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FC46" w14:textId="30B5786C" w:rsidR="00352ABB" w:rsidRPr="001A56B5" w:rsidRDefault="009E7FEF" w:rsidP="009E7FEF">
      <w:pPr>
        <w:spacing w:line="240" w:lineRule="auto"/>
        <w:jc w:val="both"/>
        <w:rPr>
          <w:rFonts w:asciiTheme="majorHAnsi" w:hAnsiTheme="majorHAnsi" w:cstheme="majorHAnsi"/>
          <w:b/>
          <w:sz w:val="20"/>
          <w:szCs w:val="20"/>
          <w:u w:val="single"/>
        </w:rPr>
      </w:pPr>
      <w:r w:rsidRPr="001A56B5">
        <w:rPr>
          <w:rFonts w:asciiTheme="majorHAnsi" w:hAnsiTheme="majorHAnsi"/>
          <w:b/>
          <w:sz w:val="20"/>
          <w:u w:val="single"/>
          <w:lang w:bidi="en-US"/>
        </w:rPr>
        <w:t xml:space="preserve">Press Release                                                                                                                                                           27.10.2022 </w:t>
      </w:r>
    </w:p>
    <w:p w14:paraId="4102404F" w14:textId="77777777" w:rsidR="00DD7845" w:rsidRPr="001A56B5" w:rsidRDefault="00DD7845" w:rsidP="009E7FEF">
      <w:pPr>
        <w:spacing w:line="240" w:lineRule="auto"/>
        <w:jc w:val="both"/>
        <w:rPr>
          <w:rFonts w:asciiTheme="majorHAnsi" w:hAnsiTheme="majorHAnsi" w:cstheme="majorHAnsi"/>
          <w:b/>
          <w:sz w:val="20"/>
          <w:szCs w:val="20"/>
          <w:u w:val="single"/>
        </w:rPr>
      </w:pPr>
    </w:p>
    <w:p w14:paraId="7D70EFA1" w14:textId="6E3A8E6B" w:rsidR="00754030" w:rsidRPr="001A56B5" w:rsidRDefault="00706B3D" w:rsidP="00B2304E">
      <w:pPr>
        <w:spacing w:line="240" w:lineRule="auto"/>
        <w:jc w:val="center"/>
        <w:rPr>
          <w:rFonts w:asciiTheme="majorHAnsi" w:hAnsiTheme="majorHAnsi" w:cstheme="majorHAnsi"/>
          <w:b/>
          <w:sz w:val="28"/>
          <w:szCs w:val="28"/>
        </w:rPr>
      </w:pPr>
      <w:r w:rsidRPr="001A56B5">
        <w:rPr>
          <w:rFonts w:asciiTheme="majorHAnsi" w:hAnsiTheme="majorHAnsi"/>
          <w:b/>
          <w:sz w:val="28"/>
          <w:lang w:bidi="en-US"/>
        </w:rPr>
        <w:t>50 percent taken off the interest on farmers’ debts with zero interest loan</w:t>
      </w:r>
    </w:p>
    <w:p w14:paraId="70A5EA66" w14:textId="77777777" w:rsidR="00706B3D" w:rsidRPr="001A56B5" w:rsidRDefault="00706B3D" w:rsidP="00AB645C">
      <w:pPr>
        <w:spacing w:line="240" w:lineRule="auto"/>
        <w:rPr>
          <w:rFonts w:asciiTheme="majorHAnsi" w:hAnsiTheme="majorHAnsi" w:cstheme="majorHAnsi"/>
        </w:rPr>
      </w:pPr>
    </w:p>
    <w:p w14:paraId="281E2F16" w14:textId="747EE643" w:rsidR="00170A0D" w:rsidRPr="001A56B5" w:rsidRDefault="004E15A3" w:rsidP="00170A0D">
      <w:pPr>
        <w:spacing w:line="240" w:lineRule="auto"/>
        <w:jc w:val="both"/>
        <w:rPr>
          <w:rFonts w:asciiTheme="majorHAnsi" w:hAnsiTheme="majorHAnsi" w:cstheme="majorHAnsi"/>
          <w:b/>
          <w:sz w:val="26"/>
          <w:szCs w:val="26"/>
        </w:rPr>
      </w:pPr>
      <w:r w:rsidRPr="001A56B5">
        <w:rPr>
          <w:rFonts w:asciiTheme="majorHAnsi" w:hAnsiTheme="majorHAnsi"/>
          <w:b/>
          <w:sz w:val="26"/>
          <w:lang w:bidi="en-US"/>
        </w:rPr>
        <w:t>Under Aydem Perakende an</w:t>
      </w:r>
      <w:bookmarkStart w:id="0" w:name="_GoBack"/>
      <w:bookmarkEnd w:id="0"/>
      <w:r w:rsidRPr="001A56B5">
        <w:rPr>
          <w:rFonts w:asciiTheme="majorHAnsi" w:hAnsiTheme="majorHAnsi"/>
          <w:b/>
          <w:sz w:val="26"/>
          <w:lang w:bidi="en-US"/>
        </w:rPr>
        <w:t>d Gediz Perakende’s collaboration with Ziraat Bank, farmers receive interest-free loans of up to 10 million liras with a term of 60 months to settle their electricity debts. In this context, 50% of the interest on electricity debts will be written off and support will be provided to farmers and agricultural irrigation unions.</w:t>
      </w:r>
    </w:p>
    <w:p w14:paraId="2901255A" w14:textId="77777777" w:rsidR="00C92B55" w:rsidRPr="001A56B5" w:rsidRDefault="00C92B55" w:rsidP="00F776FD">
      <w:pPr>
        <w:spacing w:line="240" w:lineRule="auto"/>
        <w:jc w:val="both"/>
        <w:rPr>
          <w:rFonts w:asciiTheme="majorHAnsi" w:hAnsiTheme="majorHAnsi" w:cstheme="majorHAnsi"/>
          <w:sz w:val="26"/>
          <w:szCs w:val="26"/>
        </w:rPr>
      </w:pPr>
    </w:p>
    <w:p w14:paraId="2C02B6AD" w14:textId="77777777" w:rsidR="00A6734F" w:rsidRPr="001A56B5" w:rsidRDefault="00D517D7" w:rsidP="00F776FD">
      <w:pPr>
        <w:spacing w:line="240" w:lineRule="auto"/>
        <w:jc w:val="both"/>
        <w:rPr>
          <w:rFonts w:asciiTheme="majorHAnsi" w:hAnsiTheme="majorHAnsi" w:cstheme="majorHAnsi"/>
          <w:sz w:val="20"/>
          <w:szCs w:val="20"/>
        </w:rPr>
      </w:pPr>
      <w:r w:rsidRPr="001A56B5">
        <w:rPr>
          <w:rFonts w:asciiTheme="majorHAnsi" w:hAnsiTheme="majorHAnsi"/>
          <w:sz w:val="20"/>
          <w:lang w:bidi="en-US"/>
        </w:rPr>
        <w:t xml:space="preserve">Aydem Perakende and Gediz Perakende, always assisting farmers with their agricultural sector development activities, will support farmers by waiving 50% of the accrued electricity debt interest in cooperation with Ziraat Bank. </w:t>
      </w:r>
    </w:p>
    <w:p w14:paraId="7F26E189" w14:textId="77777777" w:rsidR="00751004" w:rsidRPr="001A56B5" w:rsidRDefault="00751004" w:rsidP="00F776FD">
      <w:pPr>
        <w:spacing w:line="240" w:lineRule="auto"/>
        <w:jc w:val="both"/>
        <w:rPr>
          <w:rFonts w:asciiTheme="majorHAnsi" w:hAnsiTheme="majorHAnsi" w:cstheme="majorHAnsi"/>
          <w:sz w:val="20"/>
          <w:szCs w:val="20"/>
        </w:rPr>
      </w:pPr>
    </w:p>
    <w:p w14:paraId="11A74B0B" w14:textId="5D141B3C" w:rsidR="006A067C" w:rsidRPr="001A56B5" w:rsidRDefault="009C4DB5" w:rsidP="00F776FD">
      <w:pPr>
        <w:spacing w:line="240" w:lineRule="auto"/>
        <w:jc w:val="both"/>
        <w:rPr>
          <w:rFonts w:asciiTheme="majorHAnsi" w:hAnsiTheme="majorHAnsi" w:cstheme="majorHAnsi"/>
          <w:sz w:val="20"/>
          <w:szCs w:val="20"/>
        </w:rPr>
      </w:pPr>
      <w:r w:rsidRPr="001A56B5">
        <w:rPr>
          <w:rFonts w:asciiTheme="majorHAnsi" w:hAnsiTheme="majorHAnsi"/>
          <w:sz w:val="20"/>
          <w:lang w:bidi="en-US"/>
        </w:rPr>
        <w:t xml:space="preserve">Under the communiqué, which came into effect with the Presidential Decree after publication in the Official Gazette on Aug. 18, 2022, farmers and irrigation associations can pay interest-free on past electricity debts for up to five years and interest-free on current term electricity debts for up to one year by using the “low-interest investment and business loans for agricultural production” given by Ziraat Bank. </w:t>
      </w:r>
    </w:p>
    <w:p w14:paraId="59F6ABA7" w14:textId="77777777" w:rsidR="006A067C" w:rsidRPr="001A56B5" w:rsidRDefault="006A067C" w:rsidP="00F776FD">
      <w:pPr>
        <w:spacing w:line="240" w:lineRule="auto"/>
        <w:jc w:val="both"/>
        <w:rPr>
          <w:rFonts w:asciiTheme="majorHAnsi" w:hAnsiTheme="majorHAnsi" w:cstheme="majorHAnsi"/>
          <w:sz w:val="20"/>
          <w:szCs w:val="20"/>
        </w:rPr>
      </w:pPr>
    </w:p>
    <w:p w14:paraId="67240A85" w14:textId="2FC70F40" w:rsidR="003D1F6C" w:rsidRPr="001A56B5" w:rsidRDefault="00B7243C" w:rsidP="00F776FD">
      <w:pPr>
        <w:spacing w:line="240" w:lineRule="auto"/>
        <w:jc w:val="both"/>
        <w:rPr>
          <w:rFonts w:asciiTheme="majorHAnsi" w:hAnsiTheme="majorHAnsi" w:cstheme="majorHAnsi"/>
          <w:sz w:val="20"/>
          <w:szCs w:val="20"/>
        </w:rPr>
      </w:pPr>
      <w:r w:rsidRPr="001A56B5">
        <w:rPr>
          <w:rFonts w:asciiTheme="majorHAnsi" w:hAnsiTheme="majorHAnsi"/>
          <w:sz w:val="20"/>
          <w:lang w:bidi="en-US"/>
        </w:rPr>
        <w:t>Those who wish to take advantage of this opportunity should request the Agricultural Electricity Debt Settlement Notification Form from Aydem Perakende and Gediz Perakende Customer Relations Centers and contact Ziraat Bank branches.</w:t>
      </w:r>
    </w:p>
    <w:p w14:paraId="6CB47CE3" w14:textId="77777777" w:rsidR="00B7243C" w:rsidRPr="001A56B5" w:rsidRDefault="00B7243C" w:rsidP="00CD4E00">
      <w:pPr>
        <w:jc w:val="both"/>
        <w:rPr>
          <w:rFonts w:asciiTheme="majorHAnsi" w:hAnsiTheme="majorHAnsi" w:cstheme="majorHAnsi"/>
        </w:rPr>
      </w:pPr>
    </w:p>
    <w:p w14:paraId="6327F1DF" w14:textId="77777777" w:rsidR="00BE75EF" w:rsidRPr="001A56B5" w:rsidRDefault="00BE75EF" w:rsidP="00BE75EF">
      <w:pPr>
        <w:shd w:val="clear" w:color="auto" w:fill="FFFFFF"/>
        <w:spacing w:line="240" w:lineRule="auto"/>
        <w:jc w:val="both"/>
        <w:rPr>
          <w:rFonts w:asciiTheme="majorHAnsi" w:hAnsiTheme="majorHAnsi" w:cstheme="majorHAnsi"/>
          <w:color w:val="000000"/>
          <w:sz w:val="16"/>
          <w:szCs w:val="16"/>
        </w:rPr>
      </w:pPr>
      <w:r w:rsidRPr="001A56B5">
        <w:rPr>
          <w:rFonts w:asciiTheme="majorHAnsi" w:hAnsiTheme="majorHAnsi"/>
          <w:b/>
          <w:sz w:val="16"/>
          <w:u w:val="single"/>
          <w:lang w:bidi="en-US"/>
        </w:rPr>
        <w:t xml:space="preserve">About Aydem Perakende: </w:t>
      </w:r>
    </w:p>
    <w:p w14:paraId="0E76D6F3" w14:textId="6B481E5B" w:rsidR="00BE75EF" w:rsidRPr="001A56B5" w:rsidRDefault="00BE75EF" w:rsidP="00BE75EF">
      <w:pPr>
        <w:spacing w:line="240" w:lineRule="auto"/>
        <w:jc w:val="both"/>
        <w:rPr>
          <w:rFonts w:asciiTheme="majorHAnsi" w:hAnsiTheme="majorHAnsi" w:cstheme="majorHAnsi"/>
          <w:sz w:val="16"/>
          <w:szCs w:val="16"/>
        </w:rPr>
      </w:pPr>
      <w:r w:rsidRPr="001A56B5">
        <w:rPr>
          <w:rFonts w:asciiTheme="majorHAnsi" w:hAnsiTheme="majorHAnsi"/>
          <w:sz w:val="16"/>
          <w:lang w:bidi="en-US"/>
        </w:rPr>
        <w:t xml:space="preserve">Aydem Elektrik Perakende Satış A.Ş. was established in 2008 within Aydem Enerji, Turkey's first and leading integrated energy company with more than 40 years of experience and expertise in the energy sector, to continuously provide high quality electricity to more than 2 million customers as the incumbent electricity supplier of Aydın, Denizli and Muğla provinces. Aydem Perakende, consistent with its primary focus on customer satisfaction, provides electricity services to non-eligible consumers in the Aydın, Denizli, Muğla regions where it operates through retail sales contracts, and to all eligible consumers in the country, regardless of region, through bilateral agreements. Aydem Perakende has a strong corporate culture with its forward-looking work policies and innovative practices, and the value it places on its employees, attested to by its inclusion in the "List of the Best Employers in Turkey" published by the Great Place to Work® Institute. </w:t>
      </w:r>
    </w:p>
    <w:p w14:paraId="0020E114" w14:textId="77777777" w:rsidR="00B93AF5" w:rsidRPr="001A56B5" w:rsidRDefault="00B93AF5" w:rsidP="00BE75EF">
      <w:pPr>
        <w:spacing w:line="240" w:lineRule="auto"/>
        <w:jc w:val="both"/>
        <w:rPr>
          <w:rFonts w:asciiTheme="majorHAnsi" w:hAnsiTheme="majorHAnsi" w:cstheme="majorHAnsi"/>
          <w:sz w:val="16"/>
          <w:szCs w:val="16"/>
        </w:rPr>
      </w:pPr>
    </w:p>
    <w:p w14:paraId="0867639B" w14:textId="77777777" w:rsidR="00BE75EF" w:rsidRPr="001A56B5" w:rsidRDefault="00BE75EF" w:rsidP="00BE75EF">
      <w:pPr>
        <w:shd w:val="clear" w:color="auto" w:fill="FFFFFF"/>
        <w:spacing w:line="240" w:lineRule="auto"/>
        <w:jc w:val="both"/>
        <w:rPr>
          <w:rFonts w:asciiTheme="majorHAnsi" w:hAnsiTheme="majorHAnsi" w:cstheme="majorHAnsi"/>
          <w:color w:val="000000"/>
          <w:sz w:val="16"/>
          <w:szCs w:val="16"/>
        </w:rPr>
      </w:pPr>
      <w:r w:rsidRPr="001A56B5">
        <w:rPr>
          <w:rFonts w:asciiTheme="majorHAnsi" w:hAnsiTheme="majorHAnsi"/>
          <w:b/>
          <w:sz w:val="16"/>
          <w:u w:val="single"/>
          <w:lang w:bidi="en-US"/>
        </w:rPr>
        <w:t xml:space="preserve">About Gediz Perakende: </w:t>
      </w:r>
    </w:p>
    <w:p w14:paraId="0D2E7327" w14:textId="656A3D6F" w:rsidR="00EA547C" w:rsidRPr="001A56B5" w:rsidRDefault="00BE75EF" w:rsidP="00BE75EF">
      <w:pPr>
        <w:spacing w:line="240" w:lineRule="auto"/>
        <w:jc w:val="both"/>
        <w:rPr>
          <w:rFonts w:asciiTheme="majorHAnsi" w:hAnsiTheme="majorHAnsi" w:cstheme="majorHAnsi"/>
          <w:bCs/>
          <w:sz w:val="16"/>
          <w:szCs w:val="16"/>
        </w:rPr>
      </w:pPr>
      <w:r w:rsidRPr="001A56B5">
        <w:rPr>
          <w:rFonts w:asciiTheme="majorHAnsi" w:hAnsiTheme="majorHAnsi"/>
          <w:sz w:val="16"/>
          <w:lang w:bidi="en-US"/>
        </w:rPr>
        <w:t>Gediz Elektrik Perakende Satış A.Ş. was established in 2013 within Aydem Enerji, Turkey's first and leading integrated energy company with more than 40 years of experience and expertise in the energy sector, to continuously provide high quality electricity to more than 3 million customers as the incumbent electricity supplier of İzmir and Manisa provinces. Gediz Perakende, consistent with its primary focus on customer satisfaction, provides electricity services to non-eligible consumers in the İzmir and Manisa provinces where it operates through retail sales contracts, and to all eligible consumers in the country, regardless of region, through bilateral agreements. With its customer-focused approach, Gediz Perakende continues its activities to create value for its customers, employees, suppliers and society. Gediz Perakende, adding value to Turkey's energy and business sectors, was certified as a Great Workplace by the Great Place to Work® Institute for its work policies, innovative practices and strong corporate culture.</w:t>
      </w:r>
    </w:p>
    <w:p w14:paraId="18BD9B25" w14:textId="77777777" w:rsidR="00BE75EF" w:rsidRPr="001A56B5" w:rsidRDefault="00BE75EF" w:rsidP="00BE75EF">
      <w:pPr>
        <w:spacing w:line="240" w:lineRule="auto"/>
        <w:jc w:val="both"/>
        <w:rPr>
          <w:rFonts w:asciiTheme="majorHAnsi" w:hAnsiTheme="majorHAnsi" w:cstheme="majorHAnsi"/>
          <w:b/>
          <w:bCs/>
          <w:sz w:val="20"/>
          <w:szCs w:val="20"/>
          <w:u w:val="single"/>
        </w:rPr>
      </w:pPr>
    </w:p>
    <w:p w14:paraId="3CF5A4A6" w14:textId="77777777" w:rsidR="00BE75EF" w:rsidRPr="001A56B5" w:rsidRDefault="00BE75EF" w:rsidP="00BE75EF">
      <w:pPr>
        <w:spacing w:line="240" w:lineRule="auto"/>
        <w:jc w:val="both"/>
        <w:rPr>
          <w:rFonts w:asciiTheme="majorHAnsi" w:hAnsiTheme="majorHAnsi" w:cstheme="majorHAnsi"/>
          <w:b/>
          <w:bCs/>
          <w:sz w:val="20"/>
          <w:szCs w:val="20"/>
          <w:u w:val="single"/>
        </w:rPr>
      </w:pPr>
      <w:r w:rsidRPr="001A56B5">
        <w:rPr>
          <w:rFonts w:asciiTheme="majorHAnsi" w:hAnsiTheme="majorHAnsi"/>
          <w:b/>
          <w:sz w:val="20"/>
          <w:u w:val="single"/>
          <w:lang w:bidi="en-US"/>
        </w:rPr>
        <w:t>For Press Contact with Aydem Perakende and Gediz Perakende</w:t>
      </w:r>
    </w:p>
    <w:p w14:paraId="36BA5A4D" w14:textId="77777777" w:rsidR="00BE75EF" w:rsidRPr="001A56B5" w:rsidRDefault="00BE75EF" w:rsidP="00BE75EF">
      <w:pPr>
        <w:spacing w:line="240" w:lineRule="auto"/>
        <w:jc w:val="both"/>
        <w:rPr>
          <w:rFonts w:asciiTheme="majorHAnsi" w:hAnsiTheme="majorHAnsi" w:cstheme="majorHAnsi"/>
          <w:sz w:val="20"/>
          <w:szCs w:val="20"/>
        </w:rPr>
      </w:pPr>
      <w:r w:rsidRPr="001A56B5">
        <w:rPr>
          <w:rFonts w:asciiTheme="majorHAnsi" w:hAnsiTheme="majorHAnsi"/>
          <w:sz w:val="20"/>
          <w:lang w:bidi="en-US"/>
        </w:rPr>
        <w:t>Department of Corporate Communication</w:t>
      </w:r>
    </w:p>
    <w:p w14:paraId="2627161D" w14:textId="77777777" w:rsidR="00BE75EF" w:rsidRPr="001A56B5" w:rsidRDefault="00BE75EF" w:rsidP="00BE75EF">
      <w:pPr>
        <w:spacing w:line="240" w:lineRule="auto"/>
        <w:jc w:val="both"/>
        <w:rPr>
          <w:rFonts w:asciiTheme="majorHAnsi" w:hAnsiTheme="majorHAnsi" w:cstheme="majorHAnsi"/>
          <w:sz w:val="20"/>
          <w:szCs w:val="20"/>
        </w:rPr>
      </w:pPr>
      <w:r w:rsidRPr="001A56B5">
        <w:rPr>
          <w:rFonts w:asciiTheme="majorHAnsi" w:hAnsiTheme="majorHAnsi"/>
          <w:sz w:val="20"/>
          <w:lang w:bidi="en-US"/>
        </w:rPr>
        <w:t>Corporate Communication Specialist – Baran ÖLEKLİ</w:t>
      </w:r>
    </w:p>
    <w:p w14:paraId="44881DB8" w14:textId="77777777" w:rsidR="00BE75EF" w:rsidRPr="001A56B5" w:rsidRDefault="00BE75EF" w:rsidP="00BE75EF">
      <w:pPr>
        <w:spacing w:line="240" w:lineRule="auto"/>
        <w:jc w:val="both"/>
        <w:rPr>
          <w:rFonts w:asciiTheme="majorHAnsi" w:hAnsiTheme="majorHAnsi" w:cstheme="majorHAnsi"/>
          <w:sz w:val="20"/>
          <w:szCs w:val="20"/>
        </w:rPr>
      </w:pPr>
      <w:r w:rsidRPr="001A56B5">
        <w:rPr>
          <w:rFonts w:asciiTheme="majorHAnsi" w:hAnsiTheme="majorHAnsi"/>
          <w:sz w:val="20"/>
          <w:lang w:bidi="en-US"/>
        </w:rPr>
        <w:t xml:space="preserve">Email: </w:t>
      </w:r>
      <w:hyperlink r:id="rId6" w:history="1">
        <w:r w:rsidRPr="001A56B5">
          <w:rPr>
            <w:rStyle w:val="Kpr"/>
            <w:rFonts w:asciiTheme="majorHAnsi" w:hAnsiTheme="majorHAnsi"/>
            <w:sz w:val="20"/>
            <w:lang w:bidi="en-US"/>
          </w:rPr>
          <w:t>baran.olekli@aydemenerji.com.tr</w:t>
        </w:r>
      </w:hyperlink>
    </w:p>
    <w:p w14:paraId="34E8E4C0" w14:textId="77777777" w:rsidR="00BE75EF" w:rsidRPr="001A56B5" w:rsidRDefault="00BE75EF" w:rsidP="00BE75EF">
      <w:pPr>
        <w:spacing w:line="240" w:lineRule="auto"/>
        <w:jc w:val="both"/>
        <w:rPr>
          <w:rFonts w:asciiTheme="majorHAnsi" w:hAnsiTheme="majorHAnsi" w:cstheme="majorHAnsi"/>
          <w:sz w:val="20"/>
          <w:szCs w:val="20"/>
        </w:rPr>
      </w:pPr>
      <w:r w:rsidRPr="001A56B5">
        <w:rPr>
          <w:rFonts w:asciiTheme="majorHAnsi" w:hAnsiTheme="majorHAnsi"/>
          <w:sz w:val="20"/>
          <w:lang w:bidi="en-US"/>
        </w:rPr>
        <w:t xml:space="preserve">Tel.: 0530 100 34 22 </w:t>
      </w:r>
    </w:p>
    <w:sectPr w:rsidR="00BE75EF" w:rsidRPr="001A56B5">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B18B9" w14:textId="77777777" w:rsidR="00681B9F" w:rsidRDefault="00681B9F">
      <w:pPr>
        <w:spacing w:line="240" w:lineRule="auto"/>
      </w:pPr>
      <w:r>
        <w:separator/>
      </w:r>
    </w:p>
  </w:endnote>
  <w:endnote w:type="continuationSeparator" w:id="0">
    <w:p w14:paraId="043F8C5A" w14:textId="77777777" w:rsidR="00681B9F" w:rsidRDefault="00681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BA4C" w14:textId="77777777" w:rsidR="00205ACD" w:rsidRPr="001A56B5" w:rsidRDefault="00205ACD" w:rsidP="00205ACD">
    <w:pPr>
      <w:pStyle w:val="Altbilgi"/>
      <w:jc w:val="center"/>
      <w:rPr>
        <w:rFonts w:asciiTheme="majorHAnsi" w:eastAsia="Calibri" w:hAnsiTheme="majorHAnsi" w:cs="Calibri"/>
        <w:color w:val="404040" w:themeColor="text1" w:themeTint="BF"/>
        <w:sz w:val="18"/>
        <w:szCs w:val="18"/>
      </w:rPr>
    </w:pPr>
    <w:r w:rsidRPr="001A56B5">
      <w:rPr>
        <w:rFonts w:asciiTheme="majorHAnsi" w:hAnsiTheme="majorHAnsi"/>
        <w:b/>
        <w:color w:val="404040" w:themeColor="text1" w:themeTint="BF"/>
        <w:sz w:val="18"/>
        <w:lang w:bidi="en-US"/>
      </w:rPr>
      <w:t xml:space="preserve">Aydem Elektrik Perakende Satış A.Ş. </w:t>
    </w:r>
    <w:r w:rsidRPr="001A56B5">
      <w:rPr>
        <w:rFonts w:asciiTheme="majorHAnsi" w:hAnsiTheme="majorHAnsi"/>
        <w:color w:val="404040" w:themeColor="text1" w:themeTint="BF"/>
        <w:sz w:val="18"/>
        <w:lang w:bidi="en-US"/>
      </w:rPr>
      <w:t>- Adalet Mah. Hasan Gönüllü Blv. No:15/1 20040 Merkezefendi/DENİZLİ</w:t>
    </w:r>
  </w:p>
  <w:p w14:paraId="185EAF62" w14:textId="77777777" w:rsidR="00205ACD" w:rsidRPr="001A56B5" w:rsidRDefault="00205ACD" w:rsidP="00F24E6D">
    <w:pPr>
      <w:pStyle w:val="Altbilgi"/>
      <w:jc w:val="center"/>
      <w:rPr>
        <w:rFonts w:asciiTheme="majorHAnsi" w:eastAsia="Calibri" w:hAnsiTheme="majorHAnsi" w:cs="Calibri"/>
        <w:color w:val="404040" w:themeColor="text1" w:themeTint="BF"/>
        <w:sz w:val="18"/>
        <w:szCs w:val="18"/>
      </w:rPr>
    </w:pPr>
    <w:r w:rsidRPr="001A56B5">
      <w:rPr>
        <w:rFonts w:asciiTheme="majorHAnsi" w:hAnsiTheme="majorHAnsi"/>
        <w:color w:val="404040" w:themeColor="text1" w:themeTint="BF"/>
        <w:sz w:val="18"/>
        <w:lang w:bidi="en-US"/>
      </w:rPr>
      <w:t xml:space="preserve">www.aydemperakede.com.tr   bilgi.aydemperakende@aydemenerji.com.tr   </w:t>
    </w:r>
    <w:r w:rsidRPr="001A56B5">
      <w:rPr>
        <w:rFonts w:asciiTheme="majorHAnsi" w:hAnsiTheme="majorHAnsi"/>
        <w:b/>
        <w:color w:val="404040" w:themeColor="text1" w:themeTint="BF"/>
        <w:sz w:val="18"/>
        <w:lang w:bidi="en-US"/>
      </w:rPr>
      <w:t>T</w:t>
    </w:r>
    <w:r w:rsidRPr="001A56B5">
      <w:rPr>
        <w:rFonts w:asciiTheme="majorHAnsi" w:hAnsiTheme="majorHAnsi"/>
        <w:color w:val="404040" w:themeColor="text1" w:themeTint="BF"/>
        <w:sz w:val="18"/>
        <w:lang w:bidi="en-US"/>
      </w:rPr>
      <w:t xml:space="preserve"> 0258 240 08 80    </w:t>
    </w:r>
    <w:r w:rsidRPr="001A56B5">
      <w:rPr>
        <w:rFonts w:asciiTheme="majorHAnsi" w:hAnsiTheme="majorHAnsi"/>
        <w:b/>
        <w:color w:val="404040" w:themeColor="text1" w:themeTint="BF"/>
        <w:sz w:val="18"/>
        <w:lang w:bidi="en-US"/>
      </w:rPr>
      <w:t>F</w:t>
    </w:r>
    <w:r w:rsidRPr="001A56B5">
      <w:rPr>
        <w:rFonts w:asciiTheme="majorHAnsi" w:hAnsiTheme="majorHAnsi"/>
        <w:color w:val="404040" w:themeColor="text1" w:themeTint="BF"/>
        <w:sz w:val="18"/>
        <w:lang w:bidi="en-US"/>
      </w:rPr>
      <w:t xml:space="preserve"> 0258 240 08 84</w:t>
    </w:r>
  </w:p>
  <w:p w14:paraId="037AF7CE" w14:textId="77777777" w:rsidR="00363558" w:rsidRPr="001A56B5" w:rsidRDefault="00363558" w:rsidP="00F24E6D">
    <w:pPr>
      <w:pStyle w:val="Altbilgi"/>
      <w:jc w:val="center"/>
      <w:rPr>
        <w:rFonts w:asciiTheme="majorHAnsi" w:eastAsia="Calibri" w:hAnsiTheme="majorHAnsi" w:cs="Calibri"/>
        <w:color w:val="404040" w:themeColor="text1" w:themeTint="BF"/>
        <w:sz w:val="18"/>
        <w:szCs w:val="18"/>
      </w:rPr>
    </w:pPr>
  </w:p>
  <w:p w14:paraId="1F814BF7" w14:textId="77777777" w:rsidR="00F24E6D" w:rsidRPr="001A56B5" w:rsidRDefault="00F24E6D" w:rsidP="00F24E6D">
    <w:pPr>
      <w:pStyle w:val="Altbilgi"/>
      <w:jc w:val="center"/>
      <w:rPr>
        <w:rFonts w:asciiTheme="majorHAnsi" w:eastAsia="Calibri" w:hAnsiTheme="majorHAnsi" w:cs="Calibri"/>
        <w:b/>
        <w:color w:val="404040" w:themeColor="text1" w:themeTint="BF"/>
        <w:sz w:val="18"/>
        <w:szCs w:val="18"/>
      </w:rPr>
    </w:pPr>
    <w:r w:rsidRPr="001A56B5">
      <w:rPr>
        <w:rFonts w:asciiTheme="majorHAnsi" w:hAnsiTheme="majorHAnsi"/>
        <w:b/>
        <w:color w:val="404040" w:themeColor="text1" w:themeTint="BF"/>
        <w:sz w:val="18"/>
        <w:lang w:bidi="en-US"/>
      </w:rPr>
      <w:t xml:space="preserve">Gediz Elektrik Perakende Satış A.Ş. - Adalet </w:t>
    </w:r>
    <w:r w:rsidRPr="001A56B5">
      <w:rPr>
        <w:rFonts w:asciiTheme="majorHAnsi" w:hAnsiTheme="majorHAnsi"/>
        <w:color w:val="404040" w:themeColor="text1" w:themeTint="BF"/>
        <w:sz w:val="18"/>
        <w:lang w:bidi="en-US"/>
      </w:rPr>
      <w:t>Mah. Anadolu Cad. No:41  Megapol Tower Kat:21 35530 Bayraklı/İZMİR</w:t>
    </w:r>
  </w:p>
  <w:p w14:paraId="3E4C0A10" w14:textId="77777777" w:rsidR="00EA545E" w:rsidRPr="001A56B5" w:rsidRDefault="00F24E6D" w:rsidP="00F24E6D">
    <w:pPr>
      <w:pStyle w:val="Altbilgi"/>
      <w:jc w:val="center"/>
      <w:rPr>
        <w:rFonts w:asciiTheme="majorHAnsi" w:eastAsia="Calibri" w:hAnsiTheme="majorHAnsi" w:cs="Calibri"/>
        <w:b/>
        <w:color w:val="404040" w:themeColor="text1" w:themeTint="BF"/>
        <w:sz w:val="18"/>
        <w:szCs w:val="18"/>
      </w:rPr>
    </w:pPr>
    <w:r w:rsidRPr="001A56B5">
      <w:rPr>
        <w:rFonts w:asciiTheme="majorHAnsi" w:hAnsiTheme="majorHAnsi"/>
        <w:color w:val="404040" w:themeColor="text1" w:themeTint="BF"/>
        <w:sz w:val="18"/>
        <w:lang w:bidi="en-US"/>
      </w:rPr>
      <w:t xml:space="preserve">www.gediz.com - bilgi.gedizperakende@aydemenerji.com.tr   </w:t>
    </w:r>
    <w:r w:rsidRPr="001A56B5">
      <w:rPr>
        <w:rFonts w:asciiTheme="majorHAnsi" w:hAnsiTheme="majorHAnsi"/>
        <w:b/>
        <w:color w:val="404040" w:themeColor="text1" w:themeTint="BF"/>
        <w:sz w:val="18"/>
        <w:lang w:bidi="en-US"/>
      </w:rPr>
      <w:t>T</w:t>
    </w:r>
    <w:r w:rsidRPr="001A56B5">
      <w:rPr>
        <w:rFonts w:asciiTheme="majorHAnsi" w:hAnsiTheme="majorHAnsi"/>
        <w:color w:val="404040" w:themeColor="text1" w:themeTint="BF"/>
        <w:sz w:val="18"/>
        <w:lang w:bidi="en-US"/>
      </w:rPr>
      <w:t xml:space="preserve"> 0258 240 08 80    </w:t>
    </w:r>
    <w:r w:rsidRPr="001A56B5">
      <w:rPr>
        <w:rFonts w:asciiTheme="majorHAnsi" w:hAnsiTheme="majorHAnsi"/>
        <w:b/>
        <w:color w:val="404040" w:themeColor="text1" w:themeTint="BF"/>
        <w:sz w:val="18"/>
        <w:lang w:bidi="en-US"/>
      </w:rPr>
      <w:t>F</w:t>
    </w:r>
    <w:r w:rsidRPr="001A56B5">
      <w:rPr>
        <w:rFonts w:asciiTheme="majorHAnsi" w:hAnsiTheme="majorHAnsi"/>
        <w:color w:val="404040" w:themeColor="text1" w:themeTint="BF"/>
        <w:sz w:val="18"/>
        <w:lang w:bidi="en-US"/>
      </w:rPr>
      <w:t xml:space="preserve"> 0258 240 08 84</w:t>
    </w:r>
    <w:r w:rsidRPr="001A56B5">
      <w:rPr>
        <w:rFonts w:asciiTheme="majorHAnsi" w:hAnsiTheme="majorHAnsi"/>
        <w:color w:val="404040" w:themeColor="text1" w:themeTint="BF"/>
        <w:sz w:val="18"/>
        <w:lang w:bidi="en-US"/>
      </w:rPr>
      <w:br/>
    </w:r>
  </w:p>
  <w:p w14:paraId="062ADEA9" w14:textId="39F480CD" w:rsidR="00F24E6D" w:rsidRPr="001A56B5" w:rsidRDefault="00584E44" w:rsidP="00F24E6D">
    <w:pPr>
      <w:pStyle w:val="Altbilgi"/>
      <w:jc w:val="center"/>
      <w:rPr>
        <w:rFonts w:asciiTheme="majorHAnsi" w:eastAsia="Calibri" w:hAnsiTheme="majorHAnsi" w:cs="Calibri"/>
        <w:color w:val="404040" w:themeColor="text1" w:themeTint="BF"/>
        <w:sz w:val="18"/>
        <w:szCs w:val="18"/>
      </w:rPr>
    </w:pPr>
    <w:r w:rsidRPr="001A56B5">
      <w:rPr>
        <w:rFonts w:asciiTheme="majorHAnsi" w:hAnsiTheme="majorHAnsi"/>
        <w:b/>
        <w:color w:val="404040" w:themeColor="text1" w:themeTint="BF"/>
        <w:sz w:val="18"/>
        <w:lang w:bidi="en-US"/>
      </w:rPr>
      <w:t>Call Center</w:t>
    </w:r>
    <w:r w:rsidRPr="001A56B5">
      <w:rPr>
        <w:rFonts w:asciiTheme="majorHAnsi" w:hAnsiTheme="majorHAnsi"/>
        <w:color w:val="404040" w:themeColor="text1" w:themeTint="BF"/>
        <w:sz w:val="18"/>
        <w:lang w:bidi="en-US"/>
      </w:rPr>
      <w:t xml:space="preserve"> 0850 800 0 186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90C2B" w14:textId="77777777" w:rsidR="00681B9F" w:rsidRDefault="00681B9F">
      <w:pPr>
        <w:spacing w:line="240" w:lineRule="auto"/>
      </w:pPr>
      <w:r>
        <w:separator/>
      </w:r>
    </w:p>
  </w:footnote>
  <w:footnote w:type="continuationSeparator" w:id="0">
    <w:p w14:paraId="6038E953" w14:textId="77777777" w:rsidR="00681B9F" w:rsidRDefault="00681B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2CF6" w14:textId="5EDA49C4" w:rsidR="00995ACC" w:rsidRDefault="00F22D76">
    <w:pPr>
      <w:jc w:val="right"/>
    </w:pPr>
    <w:r w:rsidRPr="00F22D76">
      <w:rPr>
        <w:noProof/>
        <w:lang w:val="tr-TR" w:bidi="he-IL"/>
      </w:rPr>
      <w:drawing>
        <wp:inline distT="0" distB="0" distL="0" distR="0" wp14:anchorId="373006D5" wp14:editId="3DAE3798">
          <wp:extent cx="1973626" cy="696617"/>
          <wp:effectExtent l="0" t="0" r="0" b="0"/>
          <wp:docPr id="3" name="Resim 3" descr="C:\BARAN ÖLEKLİ\MATBU İŞLER\Logo\Aydem-Gediz-Perakend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RAN ÖLEKLİ\MATBU İŞLER\Logo\Aydem-Gediz-Perakende-Yen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055" cy="706298"/>
                  </a:xfrm>
                  <a:prstGeom prst="rect">
                    <a:avLst/>
                  </a:prstGeom>
                  <a:noFill/>
                  <a:ln>
                    <a:noFill/>
                  </a:ln>
                </pic:spPr>
              </pic:pic>
            </a:graphicData>
          </a:graphic>
        </wp:inline>
      </w:drawing>
    </w:r>
    <w:r w:rsidR="00F24E6D">
      <w:rPr>
        <w:lang w:bidi="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CC"/>
    <w:rsid w:val="000027D7"/>
    <w:rsid w:val="00021D5F"/>
    <w:rsid w:val="0003549C"/>
    <w:rsid w:val="000377E6"/>
    <w:rsid w:val="00040E12"/>
    <w:rsid w:val="00041C51"/>
    <w:rsid w:val="00050517"/>
    <w:rsid w:val="00053040"/>
    <w:rsid w:val="00053AD6"/>
    <w:rsid w:val="00057131"/>
    <w:rsid w:val="000608E2"/>
    <w:rsid w:val="000765CC"/>
    <w:rsid w:val="00083E4B"/>
    <w:rsid w:val="000A0F65"/>
    <w:rsid w:val="000A1C33"/>
    <w:rsid w:val="000B058E"/>
    <w:rsid w:val="000B0827"/>
    <w:rsid w:val="000C353F"/>
    <w:rsid w:val="000C6F3C"/>
    <w:rsid w:val="000D1363"/>
    <w:rsid w:val="000E0AB4"/>
    <w:rsid w:val="000E32F7"/>
    <w:rsid w:val="000E3329"/>
    <w:rsid w:val="000E518D"/>
    <w:rsid w:val="000E6D39"/>
    <w:rsid w:val="000E71E7"/>
    <w:rsid w:val="000F678B"/>
    <w:rsid w:val="001032CE"/>
    <w:rsid w:val="00106E57"/>
    <w:rsid w:val="0011776C"/>
    <w:rsid w:val="00124BE1"/>
    <w:rsid w:val="001310A5"/>
    <w:rsid w:val="00131773"/>
    <w:rsid w:val="00132861"/>
    <w:rsid w:val="00137C2A"/>
    <w:rsid w:val="00142EB1"/>
    <w:rsid w:val="00153AC1"/>
    <w:rsid w:val="0016114E"/>
    <w:rsid w:val="001638A6"/>
    <w:rsid w:val="0016783F"/>
    <w:rsid w:val="00170A0D"/>
    <w:rsid w:val="001777C3"/>
    <w:rsid w:val="00177D1B"/>
    <w:rsid w:val="0018129E"/>
    <w:rsid w:val="00183CD8"/>
    <w:rsid w:val="001A30E2"/>
    <w:rsid w:val="001A56B5"/>
    <w:rsid w:val="001B0622"/>
    <w:rsid w:val="001B415D"/>
    <w:rsid w:val="001C2398"/>
    <w:rsid w:val="001C2F17"/>
    <w:rsid w:val="001C77D4"/>
    <w:rsid w:val="001C785D"/>
    <w:rsid w:val="001C7D15"/>
    <w:rsid w:val="001D0223"/>
    <w:rsid w:val="001D0C8F"/>
    <w:rsid w:val="001D2E1C"/>
    <w:rsid w:val="001D379F"/>
    <w:rsid w:val="001D53F0"/>
    <w:rsid w:val="001D66EE"/>
    <w:rsid w:val="001E07EC"/>
    <w:rsid w:val="001F5819"/>
    <w:rsid w:val="00202877"/>
    <w:rsid w:val="00203668"/>
    <w:rsid w:val="00203B56"/>
    <w:rsid w:val="00205ACD"/>
    <w:rsid w:val="0020797C"/>
    <w:rsid w:val="002111F2"/>
    <w:rsid w:val="00211FEB"/>
    <w:rsid w:val="002128C2"/>
    <w:rsid w:val="002141F0"/>
    <w:rsid w:val="00214719"/>
    <w:rsid w:val="0022205E"/>
    <w:rsid w:val="00227BE7"/>
    <w:rsid w:val="002309AB"/>
    <w:rsid w:val="00232FE8"/>
    <w:rsid w:val="002349BE"/>
    <w:rsid w:val="00235E6C"/>
    <w:rsid w:val="002401B6"/>
    <w:rsid w:val="002401D7"/>
    <w:rsid w:val="00246129"/>
    <w:rsid w:val="0024657B"/>
    <w:rsid w:val="00263AE6"/>
    <w:rsid w:val="002656F2"/>
    <w:rsid w:val="00266A17"/>
    <w:rsid w:val="0027233D"/>
    <w:rsid w:val="002757FF"/>
    <w:rsid w:val="002914BC"/>
    <w:rsid w:val="002A03C9"/>
    <w:rsid w:val="002A3AD9"/>
    <w:rsid w:val="002A542F"/>
    <w:rsid w:val="002B5F9E"/>
    <w:rsid w:val="002B6974"/>
    <w:rsid w:val="002C5DF0"/>
    <w:rsid w:val="002D34B5"/>
    <w:rsid w:val="002E4D12"/>
    <w:rsid w:val="002F6382"/>
    <w:rsid w:val="002F7D85"/>
    <w:rsid w:val="00303493"/>
    <w:rsid w:val="003040E1"/>
    <w:rsid w:val="003045D7"/>
    <w:rsid w:val="00310F75"/>
    <w:rsid w:val="0031168A"/>
    <w:rsid w:val="003124D8"/>
    <w:rsid w:val="00312AE5"/>
    <w:rsid w:val="0032269E"/>
    <w:rsid w:val="0033134B"/>
    <w:rsid w:val="00337106"/>
    <w:rsid w:val="00342397"/>
    <w:rsid w:val="00342B45"/>
    <w:rsid w:val="00344F4B"/>
    <w:rsid w:val="00352ABB"/>
    <w:rsid w:val="00355B3B"/>
    <w:rsid w:val="00356BC7"/>
    <w:rsid w:val="003576BE"/>
    <w:rsid w:val="00363558"/>
    <w:rsid w:val="0036413D"/>
    <w:rsid w:val="00366407"/>
    <w:rsid w:val="00373971"/>
    <w:rsid w:val="00377212"/>
    <w:rsid w:val="00382574"/>
    <w:rsid w:val="00390FB3"/>
    <w:rsid w:val="00394823"/>
    <w:rsid w:val="00394970"/>
    <w:rsid w:val="003A5A16"/>
    <w:rsid w:val="003C2CF2"/>
    <w:rsid w:val="003C7304"/>
    <w:rsid w:val="003C7D0D"/>
    <w:rsid w:val="003D1F6C"/>
    <w:rsid w:val="003D6BA7"/>
    <w:rsid w:val="003E0008"/>
    <w:rsid w:val="003E4225"/>
    <w:rsid w:val="003E513D"/>
    <w:rsid w:val="003E5496"/>
    <w:rsid w:val="003F564B"/>
    <w:rsid w:val="004002E4"/>
    <w:rsid w:val="00402D27"/>
    <w:rsid w:val="0040493B"/>
    <w:rsid w:val="00404C41"/>
    <w:rsid w:val="00406A2B"/>
    <w:rsid w:val="0041363E"/>
    <w:rsid w:val="0041372A"/>
    <w:rsid w:val="00415170"/>
    <w:rsid w:val="004155DF"/>
    <w:rsid w:val="00415DB8"/>
    <w:rsid w:val="00423451"/>
    <w:rsid w:val="00435263"/>
    <w:rsid w:val="0043633F"/>
    <w:rsid w:val="00457ACB"/>
    <w:rsid w:val="00461DC7"/>
    <w:rsid w:val="004649C8"/>
    <w:rsid w:val="004663CC"/>
    <w:rsid w:val="00474A8F"/>
    <w:rsid w:val="00477EBC"/>
    <w:rsid w:val="00482A00"/>
    <w:rsid w:val="00490D68"/>
    <w:rsid w:val="00491ED8"/>
    <w:rsid w:val="0049334F"/>
    <w:rsid w:val="004946DF"/>
    <w:rsid w:val="00497B37"/>
    <w:rsid w:val="004A6E22"/>
    <w:rsid w:val="004A7EC1"/>
    <w:rsid w:val="004B548B"/>
    <w:rsid w:val="004C2492"/>
    <w:rsid w:val="004C4EE3"/>
    <w:rsid w:val="004D272F"/>
    <w:rsid w:val="004E15A3"/>
    <w:rsid w:val="004F2B2B"/>
    <w:rsid w:val="004F610C"/>
    <w:rsid w:val="0050571E"/>
    <w:rsid w:val="00511ADC"/>
    <w:rsid w:val="00513074"/>
    <w:rsid w:val="005137B1"/>
    <w:rsid w:val="00521425"/>
    <w:rsid w:val="00521E22"/>
    <w:rsid w:val="00525BCD"/>
    <w:rsid w:val="005327CE"/>
    <w:rsid w:val="00534639"/>
    <w:rsid w:val="00537DBA"/>
    <w:rsid w:val="00555F93"/>
    <w:rsid w:val="00557016"/>
    <w:rsid w:val="0056125B"/>
    <w:rsid w:val="00562570"/>
    <w:rsid w:val="005628DF"/>
    <w:rsid w:val="00567FD9"/>
    <w:rsid w:val="00572324"/>
    <w:rsid w:val="00574C4A"/>
    <w:rsid w:val="00575078"/>
    <w:rsid w:val="00582E50"/>
    <w:rsid w:val="005838AE"/>
    <w:rsid w:val="00584E44"/>
    <w:rsid w:val="0059539A"/>
    <w:rsid w:val="005A27E1"/>
    <w:rsid w:val="005A7E8D"/>
    <w:rsid w:val="005B558D"/>
    <w:rsid w:val="005B71F3"/>
    <w:rsid w:val="005C36B7"/>
    <w:rsid w:val="005D198F"/>
    <w:rsid w:val="005D2EFF"/>
    <w:rsid w:val="005D2FB7"/>
    <w:rsid w:val="005D3667"/>
    <w:rsid w:val="005D747F"/>
    <w:rsid w:val="005D7AEB"/>
    <w:rsid w:val="005F0339"/>
    <w:rsid w:val="005F533C"/>
    <w:rsid w:val="0060261E"/>
    <w:rsid w:val="0060331D"/>
    <w:rsid w:val="00604B18"/>
    <w:rsid w:val="00606188"/>
    <w:rsid w:val="006109A3"/>
    <w:rsid w:val="0061124B"/>
    <w:rsid w:val="00611CA8"/>
    <w:rsid w:val="00611E60"/>
    <w:rsid w:val="00621585"/>
    <w:rsid w:val="00623CCF"/>
    <w:rsid w:val="0062443C"/>
    <w:rsid w:val="00625556"/>
    <w:rsid w:val="00625DD0"/>
    <w:rsid w:val="00627690"/>
    <w:rsid w:val="00630AAE"/>
    <w:rsid w:val="006317FC"/>
    <w:rsid w:val="0064556A"/>
    <w:rsid w:val="00657D56"/>
    <w:rsid w:val="00660BF0"/>
    <w:rsid w:val="0066193D"/>
    <w:rsid w:val="00662B22"/>
    <w:rsid w:val="00663E13"/>
    <w:rsid w:val="00666865"/>
    <w:rsid w:val="006668B6"/>
    <w:rsid w:val="00672BCA"/>
    <w:rsid w:val="0067579E"/>
    <w:rsid w:val="00681B9F"/>
    <w:rsid w:val="00696379"/>
    <w:rsid w:val="006969A9"/>
    <w:rsid w:val="006A067C"/>
    <w:rsid w:val="006A35DA"/>
    <w:rsid w:val="006A6B04"/>
    <w:rsid w:val="006A6BB2"/>
    <w:rsid w:val="006A79F7"/>
    <w:rsid w:val="006B005A"/>
    <w:rsid w:val="006B2CC9"/>
    <w:rsid w:val="006C2B39"/>
    <w:rsid w:val="006C3D3B"/>
    <w:rsid w:val="006C64B9"/>
    <w:rsid w:val="006C78FD"/>
    <w:rsid w:val="006D13A2"/>
    <w:rsid w:val="006D2DFF"/>
    <w:rsid w:val="006D4151"/>
    <w:rsid w:val="006E54BA"/>
    <w:rsid w:val="00702D1E"/>
    <w:rsid w:val="00706A5A"/>
    <w:rsid w:val="00706B3D"/>
    <w:rsid w:val="00716198"/>
    <w:rsid w:val="0071728B"/>
    <w:rsid w:val="007313FD"/>
    <w:rsid w:val="00733716"/>
    <w:rsid w:val="00747714"/>
    <w:rsid w:val="007479D4"/>
    <w:rsid w:val="00751004"/>
    <w:rsid w:val="00752A58"/>
    <w:rsid w:val="00754030"/>
    <w:rsid w:val="007552D5"/>
    <w:rsid w:val="00757410"/>
    <w:rsid w:val="007578F3"/>
    <w:rsid w:val="00757D07"/>
    <w:rsid w:val="007642C3"/>
    <w:rsid w:val="007724A7"/>
    <w:rsid w:val="0079117E"/>
    <w:rsid w:val="00792A60"/>
    <w:rsid w:val="00793EFA"/>
    <w:rsid w:val="0079674E"/>
    <w:rsid w:val="007A3957"/>
    <w:rsid w:val="007B1807"/>
    <w:rsid w:val="007B3DA7"/>
    <w:rsid w:val="007B4A39"/>
    <w:rsid w:val="007D22D3"/>
    <w:rsid w:val="007D468D"/>
    <w:rsid w:val="007D4E6C"/>
    <w:rsid w:val="007D7AAB"/>
    <w:rsid w:val="007D7BCD"/>
    <w:rsid w:val="007E2793"/>
    <w:rsid w:val="007E3EDF"/>
    <w:rsid w:val="007E4909"/>
    <w:rsid w:val="007E681C"/>
    <w:rsid w:val="007E7078"/>
    <w:rsid w:val="007E7355"/>
    <w:rsid w:val="007E7C2F"/>
    <w:rsid w:val="008030B6"/>
    <w:rsid w:val="0080752F"/>
    <w:rsid w:val="008108FB"/>
    <w:rsid w:val="008162A4"/>
    <w:rsid w:val="008200A9"/>
    <w:rsid w:val="00820950"/>
    <w:rsid w:val="00823E8F"/>
    <w:rsid w:val="0083236C"/>
    <w:rsid w:val="00832FBC"/>
    <w:rsid w:val="0083722C"/>
    <w:rsid w:val="0084710A"/>
    <w:rsid w:val="00854E47"/>
    <w:rsid w:val="008566C2"/>
    <w:rsid w:val="00860B3F"/>
    <w:rsid w:val="00860F30"/>
    <w:rsid w:val="008649E2"/>
    <w:rsid w:val="008668FB"/>
    <w:rsid w:val="0087390D"/>
    <w:rsid w:val="008B30EA"/>
    <w:rsid w:val="008B5C86"/>
    <w:rsid w:val="008C4ABB"/>
    <w:rsid w:val="008D0F73"/>
    <w:rsid w:val="008E55CC"/>
    <w:rsid w:val="008E6A9D"/>
    <w:rsid w:val="008F3E5D"/>
    <w:rsid w:val="008F7416"/>
    <w:rsid w:val="00903265"/>
    <w:rsid w:val="00915D27"/>
    <w:rsid w:val="0092141B"/>
    <w:rsid w:val="00930934"/>
    <w:rsid w:val="00932B59"/>
    <w:rsid w:val="009435B4"/>
    <w:rsid w:val="00950569"/>
    <w:rsid w:val="00951BB4"/>
    <w:rsid w:val="00951DDC"/>
    <w:rsid w:val="009534D7"/>
    <w:rsid w:val="00953F20"/>
    <w:rsid w:val="009551AE"/>
    <w:rsid w:val="009617E5"/>
    <w:rsid w:val="00961F52"/>
    <w:rsid w:val="00970388"/>
    <w:rsid w:val="00973EE0"/>
    <w:rsid w:val="00975B4C"/>
    <w:rsid w:val="0097623F"/>
    <w:rsid w:val="00980683"/>
    <w:rsid w:val="00983B00"/>
    <w:rsid w:val="00990F17"/>
    <w:rsid w:val="009957B9"/>
    <w:rsid w:val="00995ACC"/>
    <w:rsid w:val="00996EDD"/>
    <w:rsid w:val="009A03AE"/>
    <w:rsid w:val="009A4F26"/>
    <w:rsid w:val="009A5A20"/>
    <w:rsid w:val="009B2C5E"/>
    <w:rsid w:val="009C204A"/>
    <w:rsid w:val="009C4DB5"/>
    <w:rsid w:val="009C69B9"/>
    <w:rsid w:val="009D57BE"/>
    <w:rsid w:val="009D5BAF"/>
    <w:rsid w:val="009D629B"/>
    <w:rsid w:val="009E7FEF"/>
    <w:rsid w:val="009F2318"/>
    <w:rsid w:val="009F52DC"/>
    <w:rsid w:val="009F5D42"/>
    <w:rsid w:val="009F7900"/>
    <w:rsid w:val="00A00156"/>
    <w:rsid w:val="00A27C6B"/>
    <w:rsid w:val="00A35C86"/>
    <w:rsid w:val="00A503A3"/>
    <w:rsid w:val="00A60E95"/>
    <w:rsid w:val="00A60FEA"/>
    <w:rsid w:val="00A63220"/>
    <w:rsid w:val="00A64A40"/>
    <w:rsid w:val="00A6734F"/>
    <w:rsid w:val="00A701AE"/>
    <w:rsid w:val="00A72D72"/>
    <w:rsid w:val="00A93D77"/>
    <w:rsid w:val="00A97DED"/>
    <w:rsid w:val="00A97E1C"/>
    <w:rsid w:val="00AA2EF9"/>
    <w:rsid w:val="00AB645C"/>
    <w:rsid w:val="00AD2F01"/>
    <w:rsid w:val="00AD3C89"/>
    <w:rsid w:val="00AD7750"/>
    <w:rsid w:val="00AE4AA5"/>
    <w:rsid w:val="00AF6399"/>
    <w:rsid w:val="00B12488"/>
    <w:rsid w:val="00B1286C"/>
    <w:rsid w:val="00B13D61"/>
    <w:rsid w:val="00B20740"/>
    <w:rsid w:val="00B2304E"/>
    <w:rsid w:val="00B30711"/>
    <w:rsid w:val="00B33546"/>
    <w:rsid w:val="00B372F6"/>
    <w:rsid w:val="00B377A1"/>
    <w:rsid w:val="00B44C69"/>
    <w:rsid w:val="00B50843"/>
    <w:rsid w:val="00B50B99"/>
    <w:rsid w:val="00B5270A"/>
    <w:rsid w:val="00B53A68"/>
    <w:rsid w:val="00B551AC"/>
    <w:rsid w:val="00B714E0"/>
    <w:rsid w:val="00B71DAD"/>
    <w:rsid w:val="00B7243C"/>
    <w:rsid w:val="00B743E9"/>
    <w:rsid w:val="00B7632B"/>
    <w:rsid w:val="00B7719A"/>
    <w:rsid w:val="00B83A21"/>
    <w:rsid w:val="00B83C72"/>
    <w:rsid w:val="00B86A23"/>
    <w:rsid w:val="00B9068B"/>
    <w:rsid w:val="00B90EBD"/>
    <w:rsid w:val="00B93AF5"/>
    <w:rsid w:val="00B96EEB"/>
    <w:rsid w:val="00BA06EA"/>
    <w:rsid w:val="00BA45AF"/>
    <w:rsid w:val="00BB230E"/>
    <w:rsid w:val="00BD0F34"/>
    <w:rsid w:val="00BE06BE"/>
    <w:rsid w:val="00BE67C0"/>
    <w:rsid w:val="00BE75EF"/>
    <w:rsid w:val="00BF36F9"/>
    <w:rsid w:val="00BF39CA"/>
    <w:rsid w:val="00BF4BF6"/>
    <w:rsid w:val="00BF6510"/>
    <w:rsid w:val="00C0033C"/>
    <w:rsid w:val="00C03BBD"/>
    <w:rsid w:val="00C12DF4"/>
    <w:rsid w:val="00C25A84"/>
    <w:rsid w:val="00C25FE2"/>
    <w:rsid w:val="00C278AA"/>
    <w:rsid w:val="00C314EE"/>
    <w:rsid w:val="00C344C7"/>
    <w:rsid w:val="00C42034"/>
    <w:rsid w:val="00C45F51"/>
    <w:rsid w:val="00C550FC"/>
    <w:rsid w:val="00C67D3F"/>
    <w:rsid w:val="00C727F0"/>
    <w:rsid w:val="00C74B0E"/>
    <w:rsid w:val="00C75200"/>
    <w:rsid w:val="00C7762C"/>
    <w:rsid w:val="00C82BA7"/>
    <w:rsid w:val="00C860BD"/>
    <w:rsid w:val="00C915F6"/>
    <w:rsid w:val="00C926FD"/>
    <w:rsid w:val="00C92B55"/>
    <w:rsid w:val="00C977A7"/>
    <w:rsid w:val="00CA1D0C"/>
    <w:rsid w:val="00CA6E34"/>
    <w:rsid w:val="00CB17BF"/>
    <w:rsid w:val="00CB410A"/>
    <w:rsid w:val="00CD4E00"/>
    <w:rsid w:val="00CD7B17"/>
    <w:rsid w:val="00CE57B4"/>
    <w:rsid w:val="00CE62B6"/>
    <w:rsid w:val="00CF1156"/>
    <w:rsid w:val="00CF7478"/>
    <w:rsid w:val="00D05510"/>
    <w:rsid w:val="00D106DD"/>
    <w:rsid w:val="00D13464"/>
    <w:rsid w:val="00D15CDE"/>
    <w:rsid w:val="00D17600"/>
    <w:rsid w:val="00D17D58"/>
    <w:rsid w:val="00D20237"/>
    <w:rsid w:val="00D23A4C"/>
    <w:rsid w:val="00D23C7C"/>
    <w:rsid w:val="00D24441"/>
    <w:rsid w:val="00D37513"/>
    <w:rsid w:val="00D419EF"/>
    <w:rsid w:val="00D44E3C"/>
    <w:rsid w:val="00D471F8"/>
    <w:rsid w:val="00D517D7"/>
    <w:rsid w:val="00D567EC"/>
    <w:rsid w:val="00D62B99"/>
    <w:rsid w:val="00D724AB"/>
    <w:rsid w:val="00D7543D"/>
    <w:rsid w:val="00D83026"/>
    <w:rsid w:val="00DA0C8E"/>
    <w:rsid w:val="00DA1B44"/>
    <w:rsid w:val="00DA27B8"/>
    <w:rsid w:val="00DB1661"/>
    <w:rsid w:val="00DB3290"/>
    <w:rsid w:val="00DC2D07"/>
    <w:rsid w:val="00DD2029"/>
    <w:rsid w:val="00DD4EA8"/>
    <w:rsid w:val="00DD7845"/>
    <w:rsid w:val="00DE5912"/>
    <w:rsid w:val="00DF4041"/>
    <w:rsid w:val="00DF4ED8"/>
    <w:rsid w:val="00DF5735"/>
    <w:rsid w:val="00E00799"/>
    <w:rsid w:val="00E0105C"/>
    <w:rsid w:val="00E02274"/>
    <w:rsid w:val="00E13490"/>
    <w:rsid w:val="00E1366B"/>
    <w:rsid w:val="00E25ECC"/>
    <w:rsid w:val="00E323EC"/>
    <w:rsid w:val="00E41E1C"/>
    <w:rsid w:val="00E44BC4"/>
    <w:rsid w:val="00E50697"/>
    <w:rsid w:val="00E65D4E"/>
    <w:rsid w:val="00E709B3"/>
    <w:rsid w:val="00E93B5D"/>
    <w:rsid w:val="00E97CAF"/>
    <w:rsid w:val="00EA23C2"/>
    <w:rsid w:val="00EA545E"/>
    <w:rsid w:val="00EA547C"/>
    <w:rsid w:val="00EA59E5"/>
    <w:rsid w:val="00EB4708"/>
    <w:rsid w:val="00EC43B9"/>
    <w:rsid w:val="00EC73FD"/>
    <w:rsid w:val="00ED22BE"/>
    <w:rsid w:val="00EF109A"/>
    <w:rsid w:val="00EF1F3E"/>
    <w:rsid w:val="00EF5BB7"/>
    <w:rsid w:val="00EF6BE6"/>
    <w:rsid w:val="00F00632"/>
    <w:rsid w:val="00F01D62"/>
    <w:rsid w:val="00F035FB"/>
    <w:rsid w:val="00F11A4E"/>
    <w:rsid w:val="00F22D76"/>
    <w:rsid w:val="00F23BAD"/>
    <w:rsid w:val="00F24E6D"/>
    <w:rsid w:val="00F41F6B"/>
    <w:rsid w:val="00F42763"/>
    <w:rsid w:val="00F42877"/>
    <w:rsid w:val="00F47A17"/>
    <w:rsid w:val="00F5184C"/>
    <w:rsid w:val="00F5718D"/>
    <w:rsid w:val="00F575D5"/>
    <w:rsid w:val="00F60B31"/>
    <w:rsid w:val="00F637F0"/>
    <w:rsid w:val="00F644B9"/>
    <w:rsid w:val="00F74526"/>
    <w:rsid w:val="00F7508C"/>
    <w:rsid w:val="00F776FD"/>
    <w:rsid w:val="00F822E9"/>
    <w:rsid w:val="00F870BE"/>
    <w:rsid w:val="00F87F64"/>
    <w:rsid w:val="00F92702"/>
    <w:rsid w:val="00FA2F5A"/>
    <w:rsid w:val="00FA3522"/>
    <w:rsid w:val="00FB05A0"/>
    <w:rsid w:val="00FC364E"/>
    <w:rsid w:val="00FD19D7"/>
    <w:rsid w:val="00FD4B33"/>
    <w:rsid w:val="00FD65AD"/>
    <w:rsid w:val="00FE3E16"/>
    <w:rsid w:val="00FE5223"/>
    <w:rsid w:val="00FE5D78"/>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54F5"/>
  <w15:docId w15:val="{0BAB87BC-FEBE-4AFE-BE3D-E79E64C6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996ED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996EDD"/>
  </w:style>
  <w:style w:type="paragraph" w:styleId="Altbilgi">
    <w:name w:val="footer"/>
    <w:basedOn w:val="Normal"/>
    <w:link w:val="AltbilgiChar"/>
    <w:uiPriority w:val="99"/>
    <w:unhideWhenUsed/>
    <w:rsid w:val="00996ED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996EDD"/>
  </w:style>
  <w:style w:type="paragraph" w:styleId="BalonMetni">
    <w:name w:val="Balloon Text"/>
    <w:basedOn w:val="Normal"/>
    <w:link w:val="BalonMetniChar"/>
    <w:uiPriority w:val="99"/>
    <w:semiHidden/>
    <w:unhideWhenUsed/>
    <w:rsid w:val="00205AC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ACD"/>
    <w:rPr>
      <w:rFonts w:ascii="Tahoma" w:hAnsi="Tahoma" w:cs="Tahoma"/>
      <w:sz w:val="16"/>
      <w:szCs w:val="16"/>
    </w:rPr>
  </w:style>
  <w:style w:type="character" w:styleId="Kpr">
    <w:name w:val="Hyperlink"/>
    <w:basedOn w:val="VarsaylanParagrafYazTipi"/>
    <w:uiPriority w:val="99"/>
    <w:unhideWhenUsed/>
    <w:rsid w:val="00205ACD"/>
    <w:rPr>
      <w:color w:val="0000FF" w:themeColor="hyperlink"/>
      <w:u w:val="single"/>
    </w:rPr>
  </w:style>
  <w:style w:type="character" w:styleId="AklamaBavurusu">
    <w:name w:val="annotation reference"/>
    <w:basedOn w:val="VarsaylanParagrafYazTipi"/>
    <w:uiPriority w:val="99"/>
    <w:semiHidden/>
    <w:unhideWhenUsed/>
    <w:rsid w:val="004E15A3"/>
    <w:rPr>
      <w:sz w:val="16"/>
      <w:szCs w:val="16"/>
    </w:rPr>
  </w:style>
  <w:style w:type="paragraph" w:styleId="AklamaMetni">
    <w:name w:val="annotation text"/>
    <w:basedOn w:val="Normal"/>
    <w:link w:val="AklamaMetniChar"/>
    <w:uiPriority w:val="99"/>
    <w:semiHidden/>
    <w:unhideWhenUsed/>
    <w:rsid w:val="004E15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15A3"/>
    <w:rPr>
      <w:sz w:val="20"/>
      <w:szCs w:val="20"/>
    </w:rPr>
  </w:style>
  <w:style w:type="paragraph" w:styleId="AklamaKonusu">
    <w:name w:val="annotation subject"/>
    <w:basedOn w:val="AklamaMetni"/>
    <w:next w:val="AklamaMetni"/>
    <w:link w:val="AklamaKonusuChar"/>
    <w:uiPriority w:val="99"/>
    <w:semiHidden/>
    <w:unhideWhenUsed/>
    <w:rsid w:val="004E15A3"/>
    <w:rPr>
      <w:b/>
      <w:bCs/>
    </w:rPr>
  </w:style>
  <w:style w:type="character" w:customStyle="1" w:styleId="AklamaKonusuChar">
    <w:name w:val="Açıklama Konusu Char"/>
    <w:basedOn w:val="AklamaMetniChar"/>
    <w:link w:val="AklamaKonusu"/>
    <w:uiPriority w:val="99"/>
    <w:semiHidden/>
    <w:rsid w:val="004E1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506538">
      <w:bodyDiv w:val="1"/>
      <w:marLeft w:val="0"/>
      <w:marRight w:val="0"/>
      <w:marTop w:val="0"/>
      <w:marBottom w:val="0"/>
      <w:divBdr>
        <w:top w:val="none" w:sz="0" w:space="0" w:color="auto"/>
        <w:left w:val="none" w:sz="0" w:space="0" w:color="auto"/>
        <w:bottom w:val="none" w:sz="0" w:space="0" w:color="auto"/>
        <w:right w:val="none" w:sz="0" w:space="0" w:color="auto"/>
      </w:divBdr>
    </w:div>
    <w:div w:id="165610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an.olekli@aydemenerji.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652</Words>
  <Characters>3157</Characters>
  <Application>Microsoft Office Word</Application>
  <DocSecurity>0</DocSecurity>
  <Lines>210</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Emine Uslu - EDU Çeviri</cp:lastModifiedBy>
  <cp:revision>54</cp:revision>
  <cp:lastPrinted>2022-10-21T09:00:00Z</cp:lastPrinted>
  <dcterms:created xsi:type="dcterms:W3CDTF">2022-10-26T15:51:00Z</dcterms:created>
  <dcterms:modified xsi:type="dcterms:W3CDTF">2022-10-27T15:29:00Z</dcterms:modified>
</cp:coreProperties>
</file>